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CBD98" w14:textId="77777777" w:rsidR="00A15409" w:rsidRPr="00CC070C" w:rsidRDefault="00A15409" w:rsidP="00A15409">
      <w:pPr>
        <w:widowControl w:val="0"/>
        <w:ind w:left="720" w:hanging="720"/>
        <w:rPr>
          <w:sz w:val="22"/>
          <w:szCs w:val="22"/>
        </w:rPr>
      </w:pPr>
    </w:p>
    <w:p w14:paraId="70624FF9" w14:textId="360FE77C" w:rsidR="00A15409" w:rsidRDefault="00031464" w:rsidP="00A86347">
      <w:pPr>
        <w:pStyle w:val="Heading2"/>
      </w:pPr>
      <w:r>
        <w:t>14</w:t>
      </w:r>
      <w:r w:rsidR="009D3F1B" w:rsidRPr="009D3F1B">
        <w:t xml:space="preserve">. </w:t>
      </w:r>
      <w:r w:rsidR="006034B0" w:rsidRPr="006034B0">
        <w:t>CIMSS Research Towards Polar Orbiting Environmental Data Record (EDR) VIIRS Algorithm</w:t>
      </w:r>
      <w:r w:rsidR="006034B0">
        <w:t>s</w:t>
      </w:r>
    </w:p>
    <w:p w14:paraId="72E3F49C" w14:textId="46D54741" w:rsidR="004777C5" w:rsidRPr="004777C5" w:rsidRDefault="00031464" w:rsidP="004777C5">
      <w:pPr>
        <w:pStyle w:val="Heading3"/>
      </w:pPr>
      <w:r>
        <w:t>14.1</w:t>
      </w:r>
      <w:r w:rsidR="004777C5">
        <w:t xml:space="preserve"> </w:t>
      </w:r>
      <w:r w:rsidRPr="00031464">
        <w:t>CIMSS Research Towards Polar Orbiting Imager Derived Winds Science FY24</w:t>
      </w:r>
    </w:p>
    <w:p w14:paraId="06A308E8" w14:textId="70AD6559" w:rsidR="00A15409" w:rsidRPr="009D3F1B" w:rsidRDefault="00EB3677" w:rsidP="00A15409">
      <w:pPr>
        <w:widowControl w:val="0"/>
        <w:ind w:left="720" w:hanging="720"/>
        <w:rPr>
          <w:rFonts w:ascii="Arial" w:hAnsi="Arial" w:cs="Arial"/>
          <w:b/>
          <w:color w:val="000000"/>
          <w:sz w:val="22"/>
          <w:szCs w:val="22"/>
        </w:rPr>
      </w:pPr>
      <w:r w:rsidRPr="009D3F1B">
        <w:rPr>
          <w:rFonts w:ascii="Arial" w:hAnsi="Arial" w:cs="Arial"/>
          <w:b/>
          <w:color w:val="000000"/>
          <w:sz w:val="22"/>
          <w:szCs w:val="22"/>
        </w:rPr>
        <w:t xml:space="preserve">CIMSS </w:t>
      </w:r>
      <w:r w:rsidR="00A15409" w:rsidRPr="009D3F1B">
        <w:rPr>
          <w:rFonts w:ascii="Arial" w:hAnsi="Arial" w:cs="Arial"/>
          <w:b/>
          <w:color w:val="000000"/>
          <w:sz w:val="22"/>
          <w:szCs w:val="22"/>
        </w:rPr>
        <w:t>Task Leader</w:t>
      </w:r>
      <w:r w:rsidR="002611DD" w:rsidRPr="009D3F1B">
        <w:rPr>
          <w:rFonts w:ascii="Arial" w:hAnsi="Arial" w:cs="Arial"/>
          <w:b/>
          <w:color w:val="000000"/>
          <w:sz w:val="22"/>
          <w:szCs w:val="22"/>
        </w:rPr>
        <w:t>(s)</w:t>
      </w:r>
      <w:r w:rsidR="00A15409" w:rsidRPr="009D3F1B">
        <w:rPr>
          <w:rFonts w:ascii="Arial" w:hAnsi="Arial" w:cs="Arial"/>
          <w:b/>
          <w:color w:val="000000"/>
          <w:sz w:val="22"/>
          <w:szCs w:val="22"/>
        </w:rPr>
        <w:t xml:space="preserve">: </w:t>
      </w:r>
      <w:r w:rsidR="003276B7">
        <w:rPr>
          <w:rFonts w:ascii="Arial" w:hAnsi="Arial" w:cs="Arial"/>
          <w:b/>
          <w:color w:val="000000"/>
          <w:sz w:val="22"/>
          <w:szCs w:val="22"/>
        </w:rPr>
        <w:t>David Santek</w:t>
      </w:r>
    </w:p>
    <w:p w14:paraId="37997317" w14:textId="5D390B5A" w:rsidR="00A15409" w:rsidRPr="009D3F1B" w:rsidRDefault="00A15409" w:rsidP="00A15409">
      <w:pPr>
        <w:rPr>
          <w:rFonts w:ascii="Arial" w:hAnsi="Arial" w:cs="Arial"/>
          <w:b/>
          <w:sz w:val="22"/>
          <w:szCs w:val="22"/>
        </w:rPr>
      </w:pPr>
      <w:r w:rsidRPr="009D3F1B">
        <w:rPr>
          <w:rFonts w:ascii="Arial" w:hAnsi="Arial" w:cs="Arial"/>
          <w:b/>
          <w:sz w:val="22"/>
          <w:szCs w:val="22"/>
        </w:rPr>
        <w:t xml:space="preserve">CIMSS Support Scientist(s): </w:t>
      </w:r>
      <w:r w:rsidR="003276B7">
        <w:rPr>
          <w:rFonts w:ascii="Arial" w:hAnsi="Arial" w:cs="Arial"/>
          <w:b/>
          <w:sz w:val="22"/>
          <w:szCs w:val="22"/>
        </w:rPr>
        <w:t>Rich Dworak, Tim Olander, Dave Stettner, Tom Rink</w:t>
      </w:r>
    </w:p>
    <w:p w14:paraId="14E105C9" w14:textId="5A8B57B3" w:rsidR="00A15409" w:rsidRDefault="00A15409" w:rsidP="00A15409">
      <w:pPr>
        <w:widowControl w:val="0"/>
        <w:ind w:left="720" w:hanging="720"/>
        <w:rPr>
          <w:rFonts w:ascii="Arial" w:hAnsi="Arial" w:cs="Arial"/>
          <w:b/>
          <w:color w:val="000000"/>
          <w:sz w:val="22"/>
          <w:szCs w:val="22"/>
        </w:rPr>
      </w:pPr>
      <w:r w:rsidRPr="009D3F1B">
        <w:rPr>
          <w:rFonts w:ascii="Arial" w:hAnsi="Arial" w:cs="Arial"/>
          <w:b/>
          <w:color w:val="000000"/>
          <w:sz w:val="22"/>
          <w:szCs w:val="22"/>
        </w:rPr>
        <w:t xml:space="preserve">NOAA Collaborator(s): </w:t>
      </w:r>
      <w:r w:rsidR="003276B7">
        <w:rPr>
          <w:rFonts w:ascii="Arial" w:hAnsi="Arial" w:cs="Arial"/>
          <w:b/>
          <w:color w:val="000000"/>
          <w:sz w:val="22"/>
          <w:szCs w:val="22"/>
        </w:rPr>
        <w:t>Jaime Daniels</w:t>
      </w:r>
    </w:p>
    <w:p w14:paraId="3A32BCEA" w14:textId="6B5F0664" w:rsidR="00DC5754" w:rsidRPr="009D3F1B" w:rsidRDefault="00DC5754" w:rsidP="00A15409">
      <w:pPr>
        <w:widowControl w:val="0"/>
        <w:ind w:left="720" w:hanging="720"/>
        <w:rPr>
          <w:rFonts w:ascii="Arial" w:hAnsi="Arial" w:cs="Arial"/>
          <w:b/>
          <w:color w:val="000000"/>
          <w:sz w:val="22"/>
          <w:szCs w:val="22"/>
        </w:rPr>
      </w:pPr>
      <w:r>
        <w:rPr>
          <w:rFonts w:ascii="Arial" w:hAnsi="Arial" w:cs="Arial"/>
          <w:b/>
          <w:color w:val="000000"/>
          <w:sz w:val="22"/>
          <w:szCs w:val="22"/>
        </w:rPr>
        <w:t>Budget:</w:t>
      </w:r>
      <w:r w:rsidR="003276B7">
        <w:rPr>
          <w:rFonts w:ascii="Arial" w:hAnsi="Arial" w:cs="Arial"/>
          <w:b/>
          <w:color w:val="000000"/>
          <w:sz w:val="22"/>
          <w:szCs w:val="22"/>
        </w:rPr>
        <w:t xml:space="preserve"> $154,000</w:t>
      </w:r>
    </w:p>
    <w:p w14:paraId="43B4203A" w14:textId="77777777" w:rsidR="00396ACF" w:rsidRPr="009D3F1B" w:rsidRDefault="00396ACF" w:rsidP="00A15409">
      <w:pPr>
        <w:rPr>
          <w:rFonts w:ascii="Arial" w:hAnsi="Arial" w:cs="Arial"/>
          <w:b/>
          <w:sz w:val="22"/>
          <w:szCs w:val="22"/>
        </w:rPr>
      </w:pPr>
    </w:p>
    <w:p w14:paraId="7F8BFBB0" w14:textId="77777777" w:rsidR="00DC5754" w:rsidRDefault="00DC5754" w:rsidP="00DC5754">
      <w:pPr>
        <w:rPr>
          <w:rFonts w:ascii="Arial" w:hAnsi="Arial" w:cs="Arial"/>
          <w:bCs/>
          <w:sz w:val="22"/>
          <w:szCs w:val="22"/>
        </w:rPr>
      </w:pPr>
    </w:p>
    <w:p w14:paraId="0613A740" w14:textId="76125B81" w:rsidR="00DC5754" w:rsidRPr="00DC5754" w:rsidRDefault="00DC5754" w:rsidP="00DC5754">
      <w:pPr>
        <w:rPr>
          <w:rFonts w:ascii="Arial" w:hAnsi="Arial" w:cs="Arial"/>
          <w:b/>
          <w:bCs/>
          <w:sz w:val="22"/>
          <w:szCs w:val="22"/>
        </w:rPr>
      </w:pPr>
      <w:r>
        <w:rPr>
          <w:rFonts w:ascii="Arial" w:hAnsi="Arial" w:cs="Arial"/>
          <w:b/>
          <w:bCs/>
          <w:sz w:val="22"/>
          <w:szCs w:val="22"/>
        </w:rPr>
        <w:t>Objective</w:t>
      </w:r>
    </w:p>
    <w:p w14:paraId="7961BB4D" w14:textId="684B536A" w:rsidR="003276B7" w:rsidRPr="003A11CD" w:rsidRDefault="003276B7" w:rsidP="003276B7">
      <w:pPr>
        <w:pStyle w:val="Normal1"/>
        <w:jc w:val="both"/>
        <w:rPr>
          <w:bCs/>
          <w:sz w:val="23"/>
          <w:szCs w:val="23"/>
        </w:rPr>
      </w:pPr>
      <w:r w:rsidRPr="003A11CD">
        <w:rPr>
          <w:bCs/>
          <w:sz w:val="23"/>
          <w:szCs w:val="23"/>
        </w:rPr>
        <w:t xml:space="preserve">The objective of this project is to continue </w:t>
      </w:r>
      <w:r w:rsidR="00D53742">
        <w:rPr>
          <w:bCs/>
          <w:sz w:val="23"/>
          <w:szCs w:val="23"/>
        </w:rPr>
        <w:t>monitoring</w:t>
      </w:r>
      <w:r w:rsidRPr="003A11CD">
        <w:rPr>
          <w:bCs/>
          <w:sz w:val="23"/>
          <w:szCs w:val="23"/>
        </w:rPr>
        <w:t xml:space="preserve"> and assess</w:t>
      </w:r>
      <w:r w:rsidR="00D53742">
        <w:rPr>
          <w:bCs/>
          <w:sz w:val="23"/>
          <w:szCs w:val="23"/>
        </w:rPr>
        <w:t>ing</w:t>
      </w:r>
      <w:r w:rsidRPr="003A11CD">
        <w:rPr>
          <w:bCs/>
          <w:sz w:val="23"/>
          <w:szCs w:val="23"/>
        </w:rPr>
        <w:t xml:space="preserve"> the quality of operational VIIRS winds from S-NPP, NOAA-20, and NOAA-21. Also, improvements to the current products and the possible addition of new products </w:t>
      </w:r>
      <w:r w:rsidR="009C298A">
        <w:rPr>
          <w:bCs/>
          <w:sz w:val="23"/>
          <w:szCs w:val="23"/>
        </w:rPr>
        <w:t>are</w:t>
      </w:r>
      <w:r w:rsidRPr="003A11CD">
        <w:rPr>
          <w:bCs/>
          <w:sz w:val="23"/>
          <w:szCs w:val="23"/>
        </w:rPr>
        <w:t xml:space="preserve"> explored.</w:t>
      </w:r>
    </w:p>
    <w:p w14:paraId="6AFFCFDC" w14:textId="77777777" w:rsidR="00900A1F" w:rsidRPr="009D3F1B" w:rsidRDefault="00900A1F" w:rsidP="00A15409">
      <w:pPr>
        <w:rPr>
          <w:sz w:val="22"/>
          <w:szCs w:val="22"/>
        </w:rPr>
      </w:pPr>
    </w:p>
    <w:p w14:paraId="31091AE1" w14:textId="3258058E" w:rsidR="00A15409" w:rsidRPr="005770B9" w:rsidRDefault="00373938" w:rsidP="00A15409">
      <w:pPr>
        <w:rPr>
          <w:rFonts w:ascii="Arial" w:hAnsi="Arial" w:cs="Arial"/>
          <w:b/>
          <w:sz w:val="22"/>
          <w:szCs w:val="22"/>
        </w:rPr>
      </w:pPr>
      <w:r>
        <w:rPr>
          <w:rFonts w:ascii="Arial" w:hAnsi="Arial" w:cs="Arial"/>
          <w:b/>
          <w:sz w:val="22"/>
          <w:szCs w:val="22"/>
        </w:rPr>
        <w:t>Project Overview</w:t>
      </w:r>
    </w:p>
    <w:p w14:paraId="7835845E" w14:textId="77777777" w:rsidR="00380A6A" w:rsidRDefault="00380A6A" w:rsidP="00380A6A">
      <w:pPr>
        <w:rPr>
          <w:sz w:val="22"/>
          <w:szCs w:val="22"/>
        </w:rPr>
      </w:pPr>
    </w:p>
    <w:p w14:paraId="578BC903" w14:textId="28AB682F" w:rsidR="00380A6A" w:rsidRPr="007C199D" w:rsidRDefault="00380A6A" w:rsidP="00380A6A">
      <w:pPr>
        <w:rPr>
          <w:sz w:val="22"/>
          <w:szCs w:val="22"/>
        </w:rPr>
      </w:pPr>
      <w:r w:rsidRPr="003A11CD">
        <w:rPr>
          <w:sz w:val="23"/>
          <w:szCs w:val="23"/>
        </w:rPr>
        <w:t>The Suomi National Polar-orbiting Partnership (S-NPP), NOAA-20, and NOAA-21 Visible Infrared Imaging Radiometer Suite (VIIRS) polar winds product provides wind speed, direction, and pressure of cloud-tracked features at high latitudes. The VIIRS winds (also known as atmospheric motion vectors (AMVs)) have been produced operationally by NESDIS since May 2014. The VIIRS winds are being assimilated in NCEP’s Global Data Assimilation System/Global Forecast System GDAS/GFS and the Naval Research Lab's (NRL) Atmospheric Variational Data Assimilation System - Accelerated Representer (NAVDAS-AR). They are also used by additional numerical weather prediction centers abroad.</w:t>
      </w:r>
    </w:p>
    <w:p w14:paraId="6DF05E01" w14:textId="77777777" w:rsidR="00380A6A" w:rsidRPr="007C199D" w:rsidRDefault="00380A6A" w:rsidP="00380A6A">
      <w:pPr>
        <w:rPr>
          <w:sz w:val="22"/>
          <w:szCs w:val="22"/>
        </w:rPr>
      </w:pPr>
    </w:p>
    <w:p w14:paraId="39533D35" w14:textId="2CCC0A89" w:rsidR="00380A6A" w:rsidRPr="009D3F1B" w:rsidRDefault="00380A6A" w:rsidP="00380A6A">
      <w:pPr>
        <w:rPr>
          <w:sz w:val="22"/>
          <w:szCs w:val="22"/>
        </w:rPr>
      </w:pPr>
      <w:r w:rsidRPr="007C199D">
        <w:rPr>
          <w:sz w:val="22"/>
          <w:szCs w:val="22"/>
        </w:rPr>
        <w:t>Scientists from the Cooperative Institute for Meteorological Satellite Studies (CIMSS) work with NOAA scientists in Madison and Washington, D.C.</w:t>
      </w:r>
      <w:r w:rsidR="00D53742">
        <w:rPr>
          <w:sz w:val="22"/>
          <w:szCs w:val="22"/>
        </w:rPr>
        <w:t>,</w:t>
      </w:r>
      <w:r w:rsidRPr="007C199D">
        <w:rPr>
          <w:sz w:val="22"/>
          <w:szCs w:val="22"/>
        </w:rPr>
        <w:t xml:space="preserve"> to jointly address validation methodologies, develop </w:t>
      </w:r>
      <w:r>
        <w:rPr>
          <w:sz w:val="22"/>
          <w:szCs w:val="22"/>
        </w:rPr>
        <w:t xml:space="preserve">comparison and </w:t>
      </w:r>
      <w:r w:rsidRPr="007C199D">
        <w:rPr>
          <w:sz w:val="22"/>
          <w:szCs w:val="22"/>
        </w:rPr>
        <w:t>monitoring tools, and explore algorithm improvements.</w:t>
      </w:r>
    </w:p>
    <w:p w14:paraId="4558E7B4" w14:textId="77777777" w:rsidR="00A15409" w:rsidRPr="009D3F1B" w:rsidRDefault="00A15409" w:rsidP="00A15409">
      <w:pPr>
        <w:rPr>
          <w:sz w:val="22"/>
          <w:szCs w:val="22"/>
        </w:rPr>
      </w:pPr>
    </w:p>
    <w:p w14:paraId="5176C0C0" w14:textId="1F5050C4" w:rsidR="00A15409" w:rsidRPr="005770B9" w:rsidRDefault="00DC5754" w:rsidP="00A15409">
      <w:pPr>
        <w:rPr>
          <w:rFonts w:ascii="Arial" w:hAnsi="Arial" w:cs="Arial"/>
          <w:b/>
          <w:sz w:val="22"/>
          <w:szCs w:val="22"/>
        </w:rPr>
      </w:pPr>
      <w:r>
        <w:rPr>
          <w:rFonts w:ascii="Arial" w:hAnsi="Arial" w:cs="Arial"/>
          <w:b/>
          <w:sz w:val="22"/>
          <w:szCs w:val="22"/>
        </w:rPr>
        <w:t xml:space="preserve">Milestones with </w:t>
      </w:r>
      <w:r w:rsidR="00A15409" w:rsidRPr="005770B9">
        <w:rPr>
          <w:rFonts w:ascii="Arial" w:hAnsi="Arial" w:cs="Arial"/>
          <w:b/>
          <w:sz w:val="22"/>
          <w:szCs w:val="22"/>
        </w:rPr>
        <w:t xml:space="preserve">Summary of Accomplishments and Findings </w:t>
      </w:r>
    </w:p>
    <w:p w14:paraId="460365BF" w14:textId="1F3B3E5D" w:rsidR="00DB003E" w:rsidRPr="00DB003E" w:rsidRDefault="00DB003E" w:rsidP="00DB003E">
      <w:pPr>
        <w:rPr>
          <w:bCs/>
          <w:snapToGrid w:val="0"/>
          <w:sz w:val="22"/>
          <w:szCs w:val="22"/>
        </w:rPr>
      </w:pPr>
      <w:r w:rsidRPr="00DB003E">
        <w:rPr>
          <w:bCs/>
          <w:snapToGrid w:val="0"/>
          <w:sz w:val="22"/>
          <w:szCs w:val="22"/>
        </w:rPr>
        <w:t>Over the past year</w:t>
      </w:r>
      <w:r>
        <w:rPr>
          <w:bCs/>
          <w:snapToGrid w:val="0"/>
          <w:sz w:val="22"/>
          <w:szCs w:val="22"/>
        </w:rPr>
        <w:t>,</w:t>
      </w:r>
      <w:r w:rsidRPr="00DB003E">
        <w:rPr>
          <w:bCs/>
          <w:snapToGrid w:val="0"/>
          <w:sz w:val="22"/>
          <w:szCs w:val="22"/>
        </w:rPr>
        <w:t xml:space="preserve"> we have: </w:t>
      </w:r>
    </w:p>
    <w:p w14:paraId="0B633AB7" w14:textId="2ABCFB5E" w:rsidR="00DB003E" w:rsidRPr="00DB003E" w:rsidRDefault="00DB003E" w:rsidP="00DB003E">
      <w:pPr>
        <w:numPr>
          <w:ilvl w:val="0"/>
          <w:numId w:val="7"/>
        </w:numPr>
        <w:rPr>
          <w:bCs/>
          <w:snapToGrid w:val="0"/>
          <w:sz w:val="22"/>
          <w:szCs w:val="22"/>
        </w:rPr>
      </w:pPr>
      <w:r w:rsidRPr="00DB003E">
        <w:rPr>
          <w:bCs/>
          <w:snapToGrid w:val="0"/>
          <w:sz w:val="22"/>
          <w:szCs w:val="22"/>
        </w:rPr>
        <w:t xml:space="preserve">Evaluated the NOAA-20/NOAA-21 VIIRS tandem triplet AMVs, which showed an improvement over the single satellite winds. </w:t>
      </w:r>
      <w:r>
        <w:rPr>
          <w:bCs/>
          <w:snapToGrid w:val="0"/>
          <w:sz w:val="22"/>
          <w:szCs w:val="22"/>
        </w:rPr>
        <w:fldChar w:fldCharType="begin"/>
      </w:r>
      <w:r>
        <w:rPr>
          <w:bCs/>
          <w:snapToGrid w:val="0"/>
          <w:sz w:val="22"/>
          <w:szCs w:val="22"/>
        </w:rPr>
        <w:instrText xml:space="preserve"> REF _Ref201667064 \h </w:instrText>
      </w:r>
      <w:r>
        <w:rPr>
          <w:bCs/>
          <w:snapToGrid w:val="0"/>
          <w:sz w:val="22"/>
          <w:szCs w:val="22"/>
        </w:rPr>
      </w:r>
      <w:r>
        <w:rPr>
          <w:bCs/>
          <w:snapToGrid w:val="0"/>
          <w:sz w:val="22"/>
          <w:szCs w:val="22"/>
        </w:rPr>
        <w:fldChar w:fldCharType="separate"/>
      </w:r>
      <w:r>
        <w:t xml:space="preserve">Figure </w:t>
      </w:r>
      <w:r>
        <w:rPr>
          <w:noProof/>
        </w:rPr>
        <w:t>1</w:t>
      </w:r>
      <w:r>
        <w:rPr>
          <w:bCs/>
          <w:snapToGrid w:val="0"/>
          <w:sz w:val="22"/>
          <w:szCs w:val="22"/>
        </w:rPr>
        <w:fldChar w:fldCharType="end"/>
      </w:r>
      <w:r w:rsidR="00D53742">
        <w:rPr>
          <w:bCs/>
          <w:snapToGrid w:val="0"/>
          <w:sz w:val="22"/>
          <w:szCs w:val="22"/>
        </w:rPr>
        <w:t xml:space="preserve"> </w:t>
      </w:r>
      <w:r w:rsidRPr="00DB003E">
        <w:rPr>
          <w:bCs/>
          <w:snapToGrid w:val="0"/>
          <w:sz w:val="22"/>
          <w:szCs w:val="22"/>
        </w:rPr>
        <w:t>is a vertical profile of the mean vector difference (MVD) between rawinsondes and many different single-satellite winds (e.g., S-NPP, NOAA-20) and the NOAA-20/NOAA-21 tandem winds (magenta). The MVD of tandem winds is generally 0.5 to 1.0 ms</w:t>
      </w:r>
      <w:r w:rsidRPr="00DB003E">
        <w:rPr>
          <w:bCs/>
          <w:snapToGrid w:val="0"/>
          <w:sz w:val="22"/>
          <w:szCs w:val="22"/>
          <w:vertAlign w:val="superscript"/>
        </w:rPr>
        <w:t>-1</w:t>
      </w:r>
      <w:r w:rsidRPr="00DB003E">
        <w:rPr>
          <w:bCs/>
          <w:snapToGrid w:val="0"/>
          <w:sz w:val="22"/>
          <w:szCs w:val="22"/>
        </w:rPr>
        <w:t xml:space="preserve"> improved over the single satellite winds.</w:t>
      </w:r>
    </w:p>
    <w:p w14:paraId="78D0284A" w14:textId="77777777" w:rsidR="00DB003E" w:rsidRPr="00DB003E" w:rsidRDefault="00DB003E" w:rsidP="00DB003E">
      <w:pPr>
        <w:numPr>
          <w:ilvl w:val="0"/>
          <w:numId w:val="7"/>
        </w:numPr>
        <w:rPr>
          <w:bCs/>
          <w:snapToGrid w:val="0"/>
          <w:sz w:val="22"/>
          <w:szCs w:val="22"/>
        </w:rPr>
      </w:pPr>
      <w:r w:rsidRPr="00DB003E">
        <w:rPr>
          <w:bCs/>
          <w:snapToGrid w:val="0"/>
          <w:sz w:val="22"/>
          <w:szCs w:val="22"/>
        </w:rPr>
        <w:t>Completed the implementation and evaluation of the VIIRS shortwave IR (SWIR) winds in the CIMSS version of the Enterprise framework. These winds compare well with rawinsondes, have a positive impact when assimilated into NRL’s NAVGEM model, and are planned to be a NESDIS operational product.</w:t>
      </w:r>
    </w:p>
    <w:p w14:paraId="64A6865B" w14:textId="2C573E18" w:rsidR="00DB003E" w:rsidRPr="00DB003E" w:rsidRDefault="00DB003E" w:rsidP="00DB003E">
      <w:pPr>
        <w:numPr>
          <w:ilvl w:val="0"/>
          <w:numId w:val="7"/>
        </w:numPr>
        <w:rPr>
          <w:bCs/>
          <w:snapToGrid w:val="0"/>
          <w:sz w:val="22"/>
          <w:szCs w:val="22"/>
        </w:rPr>
      </w:pPr>
      <w:r w:rsidRPr="00DB003E">
        <w:rPr>
          <w:bCs/>
          <w:snapToGrid w:val="0"/>
          <w:sz w:val="22"/>
          <w:szCs w:val="22"/>
        </w:rPr>
        <w:t xml:space="preserve">Begun an evaluation of the effect of viewing angle differences from successive polar passes on the quality of the AMVs. </w:t>
      </w:r>
      <w:r>
        <w:rPr>
          <w:bCs/>
          <w:snapToGrid w:val="0"/>
          <w:sz w:val="22"/>
          <w:szCs w:val="22"/>
        </w:rPr>
        <w:t xml:space="preserve">The initial results </w:t>
      </w:r>
      <w:r w:rsidRPr="00DB003E">
        <w:rPr>
          <w:bCs/>
          <w:snapToGrid w:val="0"/>
          <w:sz w:val="22"/>
          <w:szCs w:val="22"/>
        </w:rPr>
        <w:t>show a tendency for the parallax-corrected winds to be slower. This is likely due to the distance being shortened between the feature being tracked in time-separated images, as the location of the feature is pulled more toward nadir. When the feature is on the same side of nadir in both images (the predominant case), a slower speed results.</w:t>
      </w:r>
    </w:p>
    <w:p w14:paraId="637D4B6A" w14:textId="77777777" w:rsidR="00DB003E" w:rsidRPr="00DB003E" w:rsidRDefault="00DB003E" w:rsidP="00DB003E">
      <w:pPr>
        <w:numPr>
          <w:ilvl w:val="0"/>
          <w:numId w:val="7"/>
        </w:numPr>
        <w:rPr>
          <w:bCs/>
          <w:snapToGrid w:val="0"/>
          <w:sz w:val="22"/>
          <w:szCs w:val="22"/>
        </w:rPr>
      </w:pPr>
      <w:r w:rsidRPr="00DB003E">
        <w:rPr>
          <w:bCs/>
          <w:snapToGrid w:val="0"/>
          <w:sz w:val="22"/>
          <w:szCs w:val="22"/>
        </w:rPr>
        <w:lastRenderedPageBreak/>
        <w:t xml:space="preserve">Monitored the S-NPP, NOAA-20, and NOAA-21 VIIRS IR winds generated at CIMSS, NESDIS, and from Fairbanks and </w:t>
      </w:r>
      <w:proofErr w:type="spellStart"/>
      <w:r w:rsidRPr="00DB003E">
        <w:rPr>
          <w:bCs/>
          <w:snapToGrid w:val="0"/>
          <w:sz w:val="22"/>
          <w:szCs w:val="22"/>
        </w:rPr>
        <w:t>Sodankylä</w:t>
      </w:r>
      <w:proofErr w:type="spellEnd"/>
      <w:r w:rsidRPr="00DB003E">
        <w:rPr>
          <w:bCs/>
          <w:snapToGrid w:val="0"/>
          <w:sz w:val="22"/>
          <w:szCs w:val="22"/>
        </w:rPr>
        <w:t xml:space="preserve"> direct broadcast (DB) data. This has resulted in the Fairbanks VIIRS DB winds being imported into AWIPS to be displayed at NWS Alaska regional offices.</w:t>
      </w:r>
    </w:p>
    <w:p w14:paraId="53CD6223" w14:textId="77777777" w:rsidR="00A15409" w:rsidRPr="009D3F1B" w:rsidRDefault="00A15409" w:rsidP="00A15409">
      <w:pPr>
        <w:rPr>
          <w:snapToGrid w:val="0"/>
          <w:sz w:val="22"/>
          <w:szCs w:val="22"/>
        </w:rPr>
      </w:pPr>
    </w:p>
    <w:p w14:paraId="604B9561" w14:textId="77777777" w:rsidR="00FF32B0" w:rsidRPr="005770B9" w:rsidRDefault="00FF32B0" w:rsidP="00FF32B0">
      <w:pPr>
        <w:rPr>
          <w:rFonts w:ascii="Arial" w:hAnsi="Arial" w:cs="Arial"/>
          <w:b/>
          <w:sz w:val="22"/>
          <w:szCs w:val="22"/>
        </w:rPr>
      </w:pPr>
      <w:r w:rsidRPr="005770B9">
        <w:rPr>
          <w:rFonts w:ascii="Arial" w:hAnsi="Arial" w:cs="Arial"/>
          <w:b/>
          <w:sz w:val="22"/>
          <w:szCs w:val="22"/>
        </w:rPr>
        <w:t xml:space="preserve">Publications and Conference Reports </w:t>
      </w:r>
    </w:p>
    <w:p w14:paraId="3975B872" w14:textId="77777777" w:rsidR="00A15409" w:rsidRDefault="00A15409" w:rsidP="00A15409">
      <w:pPr>
        <w:rPr>
          <w:noProof/>
          <w:sz w:val="22"/>
          <w:szCs w:val="22"/>
        </w:rPr>
      </w:pPr>
    </w:p>
    <w:p w14:paraId="773720CE" w14:textId="1C7CB40B" w:rsidR="00AE2150" w:rsidRDefault="00AE2150" w:rsidP="00AE2150">
      <w:pPr>
        <w:rPr>
          <w:noProof/>
          <w:sz w:val="22"/>
          <w:szCs w:val="22"/>
        </w:rPr>
      </w:pPr>
      <w:r>
        <w:rPr>
          <w:noProof/>
          <w:sz w:val="22"/>
          <w:szCs w:val="22"/>
        </w:rPr>
        <w:t xml:space="preserve">Dworak, R., D. Santek, D. Stettner, </w:t>
      </w:r>
      <w:r w:rsidRPr="00AE2150">
        <w:rPr>
          <w:noProof/>
          <w:sz w:val="22"/>
          <w:szCs w:val="22"/>
        </w:rPr>
        <w:t xml:space="preserve">and </w:t>
      </w:r>
      <w:r>
        <w:rPr>
          <w:noProof/>
          <w:sz w:val="22"/>
          <w:szCs w:val="22"/>
        </w:rPr>
        <w:t xml:space="preserve">J. </w:t>
      </w:r>
      <w:r w:rsidRPr="00AE2150">
        <w:rPr>
          <w:noProof/>
          <w:sz w:val="22"/>
          <w:szCs w:val="22"/>
        </w:rPr>
        <w:t>Daniels, 20</w:t>
      </w:r>
      <w:r>
        <w:rPr>
          <w:noProof/>
          <w:sz w:val="22"/>
          <w:szCs w:val="22"/>
        </w:rPr>
        <w:t>25</w:t>
      </w:r>
      <w:r w:rsidRPr="00AE2150">
        <w:rPr>
          <w:noProof/>
          <w:sz w:val="22"/>
          <w:szCs w:val="22"/>
        </w:rPr>
        <w:t xml:space="preserve">: Innovative Atmospheric Motion Vector Products from VIIRS. </w:t>
      </w:r>
      <w:r w:rsidRPr="00AE2150">
        <w:rPr>
          <w:i/>
          <w:iCs/>
          <w:noProof/>
          <w:sz w:val="22"/>
          <w:szCs w:val="22"/>
        </w:rPr>
        <w:t xml:space="preserve">Proc. </w:t>
      </w:r>
      <w:r w:rsidRPr="00AE2150">
        <w:rPr>
          <w:i/>
          <w:iCs/>
          <w:noProof/>
          <w:sz w:val="22"/>
          <w:szCs w:val="22"/>
        </w:rPr>
        <w:t>17</w:t>
      </w:r>
      <w:r w:rsidRPr="00AE2150">
        <w:rPr>
          <w:i/>
          <w:iCs/>
          <w:noProof/>
          <w:sz w:val="22"/>
          <w:szCs w:val="22"/>
        </w:rPr>
        <w:t>th International Winds Workshop</w:t>
      </w:r>
      <w:r w:rsidRPr="00AE2150">
        <w:rPr>
          <w:noProof/>
          <w:sz w:val="22"/>
          <w:szCs w:val="22"/>
        </w:rPr>
        <w:t>, Newport News, Virginia, USA.</w:t>
      </w:r>
    </w:p>
    <w:p w14:paraId="31D06CDA" w14:textId="1A5DF8E9" w:rsidR="00AE2150" w:rsidRDefault="00AE2150" w:rsidP="00A15409">
      <w:pPr>
        <w:rPr>
          <w:noProof/>
          <w:sz w:val="22"/>
          <w:szCs w:val="22"/>
        </w:rPr>
      </w:pPr>
    </w:p>
    <w:p w14:paraId="2552BEC8" w14:textId="77777777" w:rsidR="00DB003E" w:rsidRDefault="00DB003E" w:rsidP="00A15409">
      <w:pPr>
        <w:rPr>
          <w:noProof/>
          <w:sz w:val="22"/>
          <w:szCs w:val="22"/>
        </w:rPr>
      </w:pPr>
    </w:p>
    <w:p w14:paraId="786B3096" w14:textId="37301DE6" w:rsidR="00DB003E" w:rsidRPr="009D3F1B" w:rsidRDefault="00DB003E" w:rsidP="00A15409">
      <w:pPr>
        <w:rPr>
          <w:noProof/>
          <w:sz w:val="22"/>
          <w:szCs w:val="22"/>
        </w:rPr>
      </w:pPr>
      <w:r>
        <w:rPr>
          <w:noProof/>
          <w:sz w:val="22"/>
          <w:szCs w:val="22"/>
        </w:rPr>
        <w:drawing>
          <wp:inline distT="0" distB="0" distL="0" distR="0" wp14:anchorId="4BF7CD6E" wp14:editId="0D1EAB54">
            <wp:extent cx="5486400" cy="2820035"/>
            <wp:effectExtent l="0" t="0" r="0" b="0"/>
            <wp:docPr id="991794583" name="Picture 1" descr="A graph showing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94583" name="Picture 1" descr="A graph showing different colored lines&#10;&#10;AI-generated content may be incorrect."/>
                    <pic:cNvPicPr/>
                  </pic:nvPicPr>
                  <pic:blipFill>
                    <a:blip r:embed="rId5"/>
                    <a:stretch>
                      <a:fillRect/>
                    </a:stretch>
                  </pic:blipFill>
                  <pic:spPr>
                    <a:xfrm>
                      <a:off x="0" y="0"/>
                      <a:ext cx="5486400" cy="2820035"/>
                    </a:xfrm>
                    <a:prstGeom prst="rect">
                      <a:avLst/>
                    </a:prstGeom>
                  </pic:spPr>
                </pic:pic>
              </a:graphicData>
            </a:graphic>
          </wp:inline>
        </w:drawing>
      </w:r>
    </w:p>
    <w:p w14:paraId="7431B485" w14:textId="6CD41C0E" w:rsidR="00A15409" w:rsidRPr="009D3F1B" w:rsidRDefault="00DB003E" w:rsidP="00DB003E">
      <w:pPr>
        <w:pStyle w:val="Caption"/>
        <w:rPr>
          <w:sz w:val="22"/>
          <w:szCs w:val="22"/>
        </w:rPr>
      </w:pPr>
      <w:bookmarkStart w:id="0" w:name="_Ref201667064"/>
      <w:r>
        <w:t xml:space="preserve">Figure </w:t>
      </w:r>
      <w:fldSimple w:instr=" SEQ Figure \* ARABIC ">
        <w:r>
          <w:rPr>
            <w:noProof/>
          </w:rPr>
          <w:t>1</w:t>
        </w:r>
      </w:fldSimple>
      <w:bookmarkEnd w:id="0"/>
      <w:r>
        <w:t>:</w:t>
      </w:r>
      <w:r w:rsidRPr="00DB003E">
        <w:t xml:space="preserve"> </w:t>
      </w:r>
      <w:r w:rsidRPr="00DB003E">
        <w:t>Vertical profile of the mean vector difference of VIIRS IR AMVs derived from alternating NOAA-20/NOAA-21 passes as compared to rawinsondes in magenta for April 2021. Other colors represent comparisons to additional polar orbiting satellite-derived winds.</w:t>
      </w:r>
    </w:p>
    <w:p w14:paraId="0EC0933F" w14:textId="77777777" w:rsidR="00A15409" w:rsidRPr="009D3F1B" w:rsidRDefault="00A15409" w:rsidP="00A15409">
      <w:pPr>
        <w:rPr>
          <w:sz w:val="22"/>
          <w:szCs w:val="22"/>
        </w:rPr>
      </w:pPr>
    </w:p>
    <w:p w14:paraId="72D612EB" w14:textId="77777777" w:rsidR="00900A1F" w:rsidRPr="009D3F1B" w:rsidRDefault="00900A1F" w:rsidP="00A15409">
      <w:pPr>
        <w:rPr>
          <w:sz w:val="22"/>
          <w:szCs w:val="22"/>
        </w:rPr>
      </w:pPr>
    </w:p>
    <w:p w14:paraId="2BB0CF84" w14:textId="77777777" w:rsidR="00A15409" w:rsidRPr="009D3F1B" w:rsidRDefault="00A15409" w:rsidP="00A15409">
      <w:pPr>
        <w:rPr>
          <w:sz w:val="22"/>
          <w:szCs w:val="22"/>
          <w:lang w:val="it-IT"/>
        </w:rPr>
      </w:pPr>
    </w:p>
    <w:p w14:paraId="3915D192" w14:textId="77777777" w:rsidR="00A15409" w:rsidRPr="009D3F1B" w:rsidRDefault="00A15409" w:rsidP="00A15409">
      <w:pPr>
        <w:rPr>
          <w:sz w:val="22"/>
          <w:szCs w:val="22"/>
          <w:lang w:val="it-IT"/>
        </w:rPr>
      </w:pPr>
    </w:p>
    <w:p w14:paraId="1515A6FB" w14:textId="77777777" w:rsidR="00A15409" w:rsidRPr="009D3F1B" w:rsidRDefault="00A15409" w:rsidP="00A15409">
      <w:pPr>
        <w:rPr>
          <w:sz w:val="22"/>
          <w:szCs w:val="22"/>
          <w:lang w:val="it-IT"/>
        </w:rPr>
      </w:pPr>
    </w:p>
    <w:p w14:paraId="5B5882D8" w14:textId="77777777" w:rsidR="00A15409" w:rsidRPr="009D3F1B" w:rsidRDefault="00A15409" w:rsidP="00A15409">
      <w:pPr>
        <w:rPr>
          <w:sz w:val="22"/>
          <w:szCs w:val="22"/>
        </w:rPr>
      </w:pPr>
    </w:p>
    <w:p w14:paraId="42A6ABD5" w14:textId="77777777" w:rsidR="0061006A" w:rsidRDefault="0061006A">
      <w:pPr>
        <w:rPr>
          <w:sz w:val="22"/>
          <w:szCs w:val="22"/>
        </w:rPr>
      </w:pPr>
    </w:p>
    <w:p w14:paraId="0D61AB45" w14:textId="77777777" w:rsidR="005753CB" w:rsidRDefault="005753CB"/>
    <w:sectPr w:rsidR="005753CB" w:rsidSect="00BD1DB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1640"/>
    <w:multiLevelType w:val="hybridMultilevel"/>
    <w:tmpl w:val="0AACB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320AF6"/>
    <w:multiLevelType w:val="hybridMultilevel"/>
    <w:tmpl w:val="4C9A1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A32839"/>
    <w:multiLevelType w:val="hybridMultilevel"/>
    <w:tmpl w:val="79A89D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C066A5"/>
    <w:multiLevelType w:val="hybridMultilevel"/>
    <w:tmpl w:val="0C2A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783B6E"/>
    <w:multiLevelType w:val="hybridMultilevel"/>
    <w:tmpl w:val="79427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FB7BD8"/>
    <w:multiLevelType w:val="multilevel"/>
    <w:tmpl w:val="E5D47BF2"/>
    <w:lvl w:ilvl="0">
      <w:start w:val="1"/>
      <w:numFmt w:val="bullet"/>
      <w:lvlText w:val=""/>
      <w:lvlJc w:val="left"/>
      <w:pPr>
        <w:ind w:left="1080" w:hanging="360"/>
      </w:pPr>
      <w:rPr>
        <w:rFonts w:ascii="Symbol" w:hAnsi="Symbol" w:hint="default"/>
      </w:rPr>
    </w:lvl>
    <w:lvl w:ilvl="1">
      <w:start w:val="6"/>
      <w:numFmt w:val="decimal"/>
      <w:isLgl/>
      <w:lvlText w:val="%1.%2"/>
      <w:lvlJc w:val="left"/>
      <w:pPr>
        <w:tabs>
          <w:tab w:val="num" w:pos="1260"/>
        </w:tabs>
        <w:ind w:left="1260" w:hanging="540"/>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5DA3786A"/>
    <w:multiLevelType w:val="hybridMultilevel"/>
    <w:tmpl w:val="D68419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0172971">
    <w:abstractNumId w:val="4"/>
  </w:num>
  <w:num w:numId="2" w16cid:durableId="1847555694">
    <w:abstractNumId w:val="5"/>
  </w:num>
  <w:num w:numId="3" w16cid:durableId="1241524688">
    <w:abstractNumId w:val="6"/>
  </w:num>
  <w:num w:numId="4" w16cid:durableId="1331180985">
    <w:abstractNumId w:val="2"/>
  </w:num>
  <w:num w:numId="5" w16cid:durableId="1666277927">
    <w:abstractNumId w:val="1"/>
  </w:num>
  <w:num w:numId="6" w16cid:durableId="1296906463">
    <w:abstractNumId w:val="3"/>
  </w:num>
  <w:num w:numId="7" w16cid:durableId="63179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09"/>
    <w:rsid w:val="00031464"/>
    <w:rsid w:val="0019277A"/>
    <w:rsid w:val="001C64DE"/>
    <w:rsid w:val="002413F6"/>
    <w:rsid w:val="002611DD"/>
    <w:rsid w:val="00292640"/>
    <w:rsid w:val="002A5F33"/>
    <w:rsid w:val="002C0180"/>
    <w:rsid w:val="002D5A90"/>
    <w:rsid w:val="002E5941"/>
    <w:rsid w:val="0030704B"/>
    <w:rsid w:val="003276B7"/>
    <w:rsid w:val="00373938"/>
    <w:rsid w:val="00380A6A"/>
    <w:rsid w:val="00396ACF"/>
    <w:rsid w:val="004777C5"/>
    <w:rsid w:val="004A5F7B"/>
    <w:rsid w:val="004B0E22"/>
    <w:rsid w:val="005753CB"/>
    <w:rsid w:val="005770B9"/>
    <w:rsid w:val="005B715C"/>
    <w:rsid w:val="006034B0"/>
    <w:rsid w:val="0061006A"/>
    <w:rsid w:val="0069383A"/>
    <w:rsid w:val="0082245A"/>
    <w:rsid w:val="00847A4D"/>
    <w:rsid w:val="008853CD"/>
    <w:rsid w:val="00896668"/>
    <w:rsid w:val="00900A1F"/>
    <w:rsid w:val="00903C5B"/>
    <w:rsid w:val="009C298A"/>
    <w:rsid w:val="009D3F1B"/>
    <w:rsid w:val="009E3626"/>
    <w:rsid w:val="00A15409"/>
    <w:rsid w:val="00A86347"/>
    <w:rsid w:val="00A96ABC"/>
    <w:rsid w:val="00AE2150"/>
    <w:rsid w:val="00BB6181"/>
    <w:rsid w:val="00BD1DBD"/>
    <w:rsid w:val="00D20280"/>
    <w:rsid w:val="00D455BA"/>
    <w:rsid w:val="00D53742"/>
    <w:rsid w:val="00D90A3E"/>
    <w:rsid w:val="00DB003E"/>
    <w:rsid w:val="00DC5754"/>
    <w:rsid w:val="00E270C8"/>
    <w:rsid w:val="00E64530"/>
    <w:rsid w:val="00E91430"/>
    <w:rsid w:val="00EA6388"/>
    <w:rsid w:val="00EA6F89"/>
    <w:rsid w:val="00EB3677"/>
    <w:rsid w:val="00FB17CE"/>
    <w:rsid w:val="00FF32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58F8B92"/>
  <w15:docId w15:val="{FD0B64E4-65D0-4B4B-880A-A31F11EC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409"/>
    <w:pPr>
      <w:spacing w:after="0"/>
    </w:pPr>
    <w:rPr>
      <w:rFonts w:ascii="Times New Roman" w:eastAsia="Cambria" w:hAnsi="Times New Roman" w:cs="Times New Roman"/>
      <w:sz w:val="24"/>
      <w:szCs w:val="24"/>
      <w:lang w:eastAsia="en-US"/>
    </w:rPr>
  </w:style>
  <w:style w:type="paragraph" w:styleId="Heading1">
    <w:name w:val="heading 1"/>
    <w:basedOn w:val="Normal"/>
    <w:next w:val="Normal"/>
    <w:link w:val="Heading1Char"/>
    <w:autoRedefine/>
    <w:qFormat/>
    <w:rsid w:val="00292640"/>
    <w:pPr>
      <w:keepNext/>
      <w:spacing w:line="360" w:lineRule="auto"/>
      <w:outlineLvl w:val="0"/>
    </w:pPr>
    <w:rPr>
      <w:rFonts w:eastAsia="Times New Roman" w:cstheme="minorBidi"/>
      <w:b/>
      <w:szCs w:val="20"/>
    </w:rPr>
  </w:style>
  <w:style w:type="paragraph" w:styleId="Heading2">
    <w:name w:val="heading 2"/>
    <w:basedOn w:val="Normal"/>
    <w:next w:val="Normal"/>
    <w:link w:val="Heading2Char"/>
    <w:uiPriority w:val="9"/>
    <w:unhideWhenUsed/>
    <w:qFormat/>
    <w:rsid w:val="00A863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15409"/>
    <w:pPr>
      <w:keepNext/>
      <w:outlineLvl w:val="2"/>
    </w:pPr>
    <w:rPr>
      <w:rFonts w:ascii="Arial" w:eastAsia="Times New Roman" w:hAnsi="Arial"/>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640"/>
    <w:rPr>
      <w:rFonts w:ascii="Times New Roman" w:eastAsia="Times New Roman" w:hAnsi="Times New Roman"/>
      <w:b/>
      <w:sz w:val="24"/>
    </w:rPr>
  </w:style>
  <w:style w:type="paragraph" w:styleId="TOC1">
    <w:name w:val="toc 1"/>
    <w:basedOn w:val="Normal"/>
    <w:next w:val="Normal"/>
    <w:autoRedefine/>
    <w:uiPriority w:val="39"/>
    <w:rsid w:val="00292640"/>
    <w:pPr>
      <w:spacing w:before="120" w:after="120"/>
    </w:pPr>
    <w:rPr>
      <w:rFonts w:eastAsia="Times New Roman"/>
      <w:b/>
      <w:szCs w:val="20"/>
    </w:rPr>
  </w:style>
  <w:style w:type="character" w:customStyle="1" w:styleId="Heading3Char">
    <w:name w:val="Heading 3 Char"/>
    <w:basedOn w:val="DefaultParagraphFont"/>
    <w:link w:val="Heading3"/>
    <w:rsid w:val="00A15409"/>
    <w:rPr>
      <w:rFonts w:ascii="Arial" w:eastAsia="Times New Roman" w:hAnsi="Arial" w:cs="Times New Roman"/>
      <w:b/>
      <w:sz w:val="22"/>
      <w:lang w:eastAsia="en-US"/>
    </w:rPr>
  </w:style>
  <w:style w:type="paragraph" w:styleId="BalloonText">
    <w:name w:val="Balloon Text"/>
    <w:basedOn w:val="Normal"/>
    <w:link w:val="BalloonTextChar"/>
    <w:uiPriority w:val="99"/>
    <w:semiHidden/>
    <w:unhideWhenUsed/>
    <w:rsid w:val="00A154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5409"/>
    <w:rPr>
      <w:rFonts w:ascii="Lucida Grande" w:eastAsia="Cambria" w:hAnsi="Lucida Grande" w:cs="Lucida Grande"/>
      <w:sz w:val="18"/>
      <w:szCs w:val="18"/>
      <w:lang w:eastAsia="en-US"/>
    </w:rPr>
  </w:style>
  <w:style w:type="paragraph" w:styleId="ListParagraph">
    <w:name w:val="List Paragraph"/>
    <w:basedOn w:val="Normal"/>
    <w:uiPriority w:val="34"/>
    <w:qFormat/>
    <w:rsid w:val="00A15409"/>
    <w:pPr>
      <w:ind w:left="720"/>
      <w:contextualSpacing/>
    </w:pPr>
  </w:style>
  <w:style w:type="character" w:customStyle="1" w:styleId="Heading2Char">
    <w:name w:val="Heading 2 Char"/>
    <w:basedOn w:val="DefaultParagraphFont"/>
    <w:link w:val="Heading2"/>
    <w:uiPriority w:val="9"/>
    <w:rsid w:val="00A86347"/>
    <w:rPr>
      <w:rFonts w:asciiTheme="majorHAnsi" w:eastAsiaTheme="majorEastAsia" w:hAnsiTheme="majorHAnsi" w:cstheme="majorBidi"/>
      <w:b/>
      <w:bCs/>
      <w:color w:val="4F81BD" w:themeColor="accent1"/>
      <w:sz w:val="26"/>
      <w:szCs w:val="26"/>
      <w:lang w:eastAsia="en-US"/>
    </w:rPr>
  </w:style>
  <w:style w:type="paragraph" w:customStyle="1" w:styleId="Normal1">
    <w:name w:val="Normal1"/>
    <w:rsid w:val="003276B7"/>
    <w:pPr>
      <w:spacing w:after="0"/>
    </w:pPr>
    <w:rPr>
      <w:rFonts w:ascii="Times New Roman" w:eastAsia="Times New Roman" w:hAnsi="Times New Roman" w:cs="Times New Roman"/>
      <w:color w:val="000000"/>
      <w:sz w:val="24"/>
      <w:szCs w:val="24"/>
      <w:lang w:eastAsia="en-US"/>
    </w:rPr>
  </w:style>
  <w:style w:type="paragraph" w:styleId="Caption">
    <w:name w:val="caption"/>
    <w:basedOn w:val="Normal"/>
    <w:next w:val="Normal"/>
    <w:uiPriority w:val="35"/>
    <w:unhideWhenUsed/>
    <w:qFormat/>
    <w:rsid w:val="00DB003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8132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546</Words>
  <Characters>3105</Characters>
  <Application>Microsoft Office Word</Application>
  <DocSecurity>0</DocSecurity>
  <Lines>62</Lines>
  <Paragraphs>36</Paragraphs>
  <ScaleCrop>false</ScaleCrop>
  <HeadingPairs>
    <vt:vector size="2" baseType="variant">
      <vt:variant>
        <vt:lpstr>Title</vt:lpstr>
      </vt:variant>
      <vt:variant>
        <vt:i4>1</vt:i4>
      </vt:variant>
    </vt:vector>
  </HeadingPairs>
  <TitlesOfParts>
    <vt:vector size="1" baseType="lpstr">
      <vt:lpstr/>
    </vt:vector>
  </TitlesOfParts>
  <Company>SSEC</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Achtor</dc:creator>
  <cp:keywords/>
  <dc:description/>
  <cp:lastModifiedBy>Dave Santek</cp:lastModifiedBy>
  <cp:revision>11</cp:revision>
  <cp:lastPrinted>2020-03-04T19:57:00Z</cp:lastPrinted>
  <dcterms:created xsi:type="dcterms:W3CDTF">2025-06-06T18:53:00Z</dcterms:created>
  <dcterms:modified xsi:type="dcterms:W3CDTF">2025-06-25T01:43:00Z</dcterms:modified>
</cp:coreProperties>
</file>